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lang w:eastAsia="fr-FR"/>
        </w:rPr>
      </w:pPr>
      <w:r>
        <w:rPr/>
        <w:drawing>
          <wp:inline distT="0" distB="0" distL="0" distR="0">
            <wp:extent cx="721995" cy="365760"/>
            <wp:effectExtent l="0" t="0" r="0" b="0"/>
            <wp:docPr id="1" name="Image 1" descr="page1image25818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ge1image258183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Garamond" w:hAnsi="Garamond"/>
          <w:color w:val="00007F"/>
          <w:sz w:val="52"/>
          <w:szCs w:val="52"/>
          <w:lang w:eastAsia="fr-FR"/>
        </w:rPr>
        <w:t xml:space="preserve">Confrontations </w:t>
      </w:r>
      <w:r>
        <w:rPr>
          <w:rFonts w:eastAsia="Times New Roman" w:cs="Times New Roman" w:ascii="Garamond" w:hAnsi="Garamond"/>
          <w:color w:val="7F7F00"/>
          <w:sz w:val="32"/>
          <w:szCs w:val="32"/>
          <w:lang w:eastAsia="fr-FR"/>
        </w:rPr>
        <w:t xml:space="preserve">Association d'Intellectuels Chrétiens </w:t>
      </w:r>
    </w:p>
    <w:p>
      <w:pPr>
        <w:pStyle w:val="Normal"/>
        <w:spacing w:beforeAutospacing="1" w:afterAutospacing="1"/>
        <w:rPr>
          <w:rFonts w:ascii="Garamond" w:hAnsi="Garamond" w:eastAsia="Times New Roman" w:cs="Times New Roman"/>
          <w:color w:val="7F7F00"/>
          <w:sz w:val="32"/>
          <w:szCs w:val="32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20 rue des Tanneries 75013 Paris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32"/>
          <w:szCs w:val="32"/>
          <w:lang w:eastAsia="fr-FR"/>
        </w:rPr>
        <w:t>APPEL à COTISATIONS et DONS– pour l’ANNEE 2026</w:t>
        <w:br/>
      </w: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A renvoyer à CES - Confrontations AIC</w:t>
        <w:br/>
        <w:t xml:space="preserve">20 rue des Tanneries 75013 Paris ou par mail à contact@confrontations.fr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Nom et Prénom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............................................................... </w:t>
      </w: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Adresse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......................................................................... </w:t>
      </w:r>
      <w:r>
        <w:rPr>
          <w:rFonts w:eastAsia="Times New Roman" w:cs="Times New Roman" w:ascii="TimesNewRomanPSMT" w:hAnsi="TimesNewRomanPSMT"/>
          <w:sz w:val="32"/>
          <w:szCs w:val="32"/>
          <w:lang w:eastAsia="fr-FR"/>
        </w:rPr>
        <w:t xml:space="preserve">......................................................................... </w:t>
      </w: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Téléphone fixe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>........................</w:t>
      </w: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portable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..............................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Courriel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........................................................................... </w:t>
      </w:r>
      <w:r>
        <w:rPr>
          <w:rFonts w:eastAsia="Times New Roman" w:cs="Times New Roman" w:ascii="TimesNewRomanPSMT" w:hAnsi="TimesNewRomanPSMT"/>
          <w:lang w:eastAsia="fr-FR"/>
        </w:rPr>
        <w:t xml:space="preserve">Merci de nous le communiquer et l’écrire lisiblement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Profession - discipline exercée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........................................... </w:t>
      </w:r>
      <w:r>
        <w:rPr>
          <w:rFonts w:eastAsia="Times New Roman" w:cs="Times New Roman" w:ascii="TimesNewRomanPSMT" w:hAnsi="TimesNewRomanPSMT"/>
          <w:lang w:eastAsia="fr-FR"/>
        </w:rPr>
        <w:t>B</w:t>
      </w: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arème de cotisation voté à l’assemblée générale 2025: </w:t>
      </w:r>
    </w:p>
    <w:p>
      <w:pPr>
        <w:pStyle w:val="Normal"/>
        <w:spacing w:beforeAutospacing="1" w:afterAutospacing="1"/>
        <w:rPr>
          <w:rFonts w:ascii="TimesNewRomanPS" w:hAnsi="TimesNewRomanPS" w:eastAsia="Times New Roman" w:cs="Times New Roman"/>
          <w:b/>
          <w:bCs/>
          <w:sz w:val="28"/>
          <w:szCs w:val="28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Taux individuel : 50 euros</w:t>
        <w:br/>
        <w:t>Pour les couples : 100 euros</w:t>
        <w:br/>
        <w:t>Taux réduit (Ecclésiastique) : 30 euros</w:t>
        <w:br/>
        <w:t>Jeunes moins de 35 ans : 30 euros</w:t>
        <w:br/>
        <w:t>Étudiants, demandeurs d’emploi : 15 euros</w:t>
      </w:r>
    </w:p>
    <w:p>
      <w:pPr>
        <w:pStyle w:val="Normal"/>
        <w:spacing w:beforeAutospacing="1" w:afterAutospacing="1"/>
        <w:rPr>
          <w:rFonts w:ascii="TimesNewRomanPS" w:hAnsi="TimesNewRomanPS" w:eastAsia="Times New Roman" w:cs="Times New Roman"/>
          <w:b/>
          <w:bCs/>
          <w:sz w:val="28"/>
          <w:szCs w:val="28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>Nouveaux membres : 25 euros</w:t>
        <w:br/>
        <w:t xml:space="preserve">Membre bienfaiteur : versement libre </w:t>
      </w:r>
    </w:p>
    <w:p>
      <w:pPr>
        <w:pStyle w:val="Normal"/>
        <w:spacing w:beforeAutospacing="1" w:afterAutospacing="1"/>
        <w:rPr>
          <w:rFonts w:ascii="TimesNewRomanPSMT" w:hAnsi="TimesNewRomanPSMT"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Verse globalement la somme de.........euros </w:t>
      </w:r>
    </w:p>
    <w:p>
      <w:pPr>
        <w:pStyle w:val="Normal"/>
        <w:spacing w:beforeAutospacing="1" w:afterAutospacing="1"/>
        <w:rPr>
          <w:rFonts w:ascii="TimesNewRomanPSMT" w:hAnsi="TimesNewRomanPSMT" w:eastAsia="Times New Roman" w:cs="Times New Roman"/>
          <w:sz w:val="28"/>
          <w:szCs w:val="28"/>
          <w:lang w:eastAsia="fr-FR"/>
        </w:rPr>
      </w:pP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- Par chèque à l’ordre de Confrontations </w:t>
      </w:r>
    </w:p>
    <w:p>
      <w:pPr>
        <w:pStyle w:val="Normal"/>
        <w:spacing w:beforeAutospacing="1" w:afterAutospacing="1"/>
        <w:rPr>
          <w:rFonts w:ascii="Helvetica" w:hAnsi="Helvetica" w:eastAsia="Times New Roman" w:cs="Times New Roman"/>
          <w:lang w:eastAsia="fr-FR"/>
        </w:rPr>
      </w:pPr>
      <w:r>
        <w:rPr>
          <w:rFonts w:eastAsia="Times New Roman" w:cs="Times New Roman" w:ascii="TimesNewRomanPSMT" w:hAnsi="TimesNewRomanPSMT"/>
          <w:sz w:val="28"/>
          <w:szCs w:val="28"/>
          <w:lang w:eastAsia="fr-FR"/>
        </w:rPr>
        <w:t xml:space="preserve">- Par virement : IBAN Confrontations </w:t>
      </w:r>
      <w:r>
        <w:rPr>
          <w:rFonts w:eastAsia="Times New Roman" w:cs="Times New Roman" w:ascii="Helvetica" w:hAnsi="Helvetica"/>
          <w:lang w:eastAsia="fr-FR"/>
        </w:rPr>
        <w:t>FR76 1027 8060 3100 0200 1754 181</w:t>
      </w:r>
    </w:p>
    <w:p>
      <w:pPr>
        <w:pStyle w:val="Normal"/>
        <w:spacing w:beforeAutospacing="1" w:afterAutospacing="1"/>
        <w:rPr>
          <w:rFonts w:ascii="Helvetica" w:hAnsi="Helvetica" w:eastAsia="Times New Roman" w:cs="Times New Roman"/>
          <w:lang w:eastAsia="fr-FR"/>
        </w:rPr>
      </w:pPr>
      <w:r>
        <w:rPr>
          <w:rFonts w:eastAsia="Times New Roman" w:cs="Times New Roman" w:ascii="Helvetica" w:hAnsi="Helvetica"/>
          <w:lang w:eastAsia="fr-FR"/>
        </w:rPr>
        <w:t>https://www.helloasso.com/associations/confrontations/adhesions/voeux-et-campagne-2026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lang w:eastAsia="fr-FR"/>
        </w:rPr>
      </w:pPr>
      <w:r>
        <w:rPr>
          <w:rFonts w:eastAsia="Times New Roman" w:cs="Times New Roman" w:ascii="TimesNewRomanPS" w:hAnsi="TimesNewRomanPS"/>
          <w:b/>
          <w:bCs/>
          <w:sz w:val="28"/>
          <w:szCs w:val="28"/>
          <w:lang w:eastAsia="fr-FR"/>
        </w:rPr>
        <w:t xml:space="preserve">Un reçu fiscal vous sera adressé début 2027. Notez que 66% de votre don sera déductible si vous êtes imposable.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TimesNewRomanPS">
    <w:charset w:val="00"/>
    <w:family w:val="roman"/>
    <w:pitch w:val="variable"/>
  </w:font>
  <w:font w:name="TimesNewRomanPSMT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4ee"/>
    <w:pPr>
      <w:widowControl/>
      <w:bidi w:val="0"/>
      <w:spacing w:lineRule="auto" w:line="240" w:before="0" w:after="0"/>
      <w:jc w:val="left"/>
    </w:pPr>
    <w:rPr>
      <w:rFonts w:ascii="Aptos" w:hAnsi="Aptos" w:eastAsia="Aptos" w:cs=""/>
      <w:color w:val="auto"/>
      <w:kern w:val="0"/>
      <w:sz w:val="24"/>
      <w:szCs w:val="24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a664ee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664ee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a664ee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a664ee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a664ee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a664ee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a664ee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a664ee"/>
    <w:pPr>
      <w:keepNext w:val="true"/>
      <w:keepLines/>
      <w:spacing w:lineRule="auto" w:line="278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a664ee"/>
    <w:pPr>
      <w:keepNext w:val="true"/>
      <w:keepLines/>
      <w:spacing w:lineRule="auto" w:line="278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a664e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a664e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a664e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a664e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a664ee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a664ee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a664ee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a664ee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a664ee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a664e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a664e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a664e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664ee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a664e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664ee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664ee"/>
    <w:rPr>
      <w:color w:themeColor="hyperlink"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4ee"/>
    <w:rPr>
      <w:color w:themeColor="followedHyperlink" w:val="96607D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a664e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a664ee"/>
    <w:pPr>
      <w:spacing w:lineRule="auto" w:line="278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a664ee"/>
    <w:pPr>
      <w:spacing w:lineRule="auto" w:line="278"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a664ee"/>
    <w:pPr>
      <w:spacing w:lineRule="auto" w:line="278"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a66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151</Words>
  <Characters>1261</Characters>
  <CharactersWithSpaces>1408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2025-12-29T13:14:00Z</dcterms:created>
  <dc:creator>Isabelle de Lamberterie</dc:creator>
  <dc:description/>
  <dc:language>fr-FR</dc:language>
  <cp:lastModifiedBy>Isabelle de Lamberterie</cp:lastModifiedBy>
  <dcterms:modified xsi:type="dcterms:W3CDTF">2025-12-29T13:16:00Z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